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896B4" w14:textId="77777777" w:rsidR="0063727D" w:rsidRDefault="0063727D" w:rsidP="0063727D">
      <w:pPr>
        <w:jc w:val="center"/>
      </w:pPr>
      <w:r w:rsidRPr="00150B42">
        <w:rPr>
          <w:b/>
        </w:rPr>
        <w:t>Teacher</w:t>
      </w:r>
      <w:r>
        <w:t xml:space="preserve">: </w:t>
      </w:r>
      <w:r>
        <w:tab/>
      </w:r>
      <w:r>
        <w:tab/>
      </w:r>
      <w:r>
        <w:tab/>
      </w:r>
      <w:r>
        <w:tab/>
      </w:r>
      <w:r>
        <w:tab/>
      </w:r>
      <w:r>
        <w:tab/>
      </w:r>
      <w:r w:rsidRPr="00150B42">
        <w:rPr>
          <w:b/>
        </w:rPr>
        <w:t>Grade Level:</w:t>
      </w:r>
      <w:r>
        <w:t xml:space="preserve"> 3</w:t>
      </w:r>
      <w:r w:rsidRPr="00E06D46">
        <w:rPr>
          <w:vertAlign w:val="superscript"/>
        </w:rPr>
        <w:t>rd</w:t>
      </w:r>
      <w:r>
        <w:t>-6</w:t>
      </w:r>
      <w:r w:rsidRPr="002C1834">
        <w:rPr>
          <w:vertAlign w:val="superscript"/>
        </w:rPr>
        <w:t>th</w:t>
      </w:r>
    </w:p>
    <w:p w14:paraId="39CBC722" w14:textId="044D028B" w:rsidR="00B9124B" w:rsidRDefault="0063727D" w:rsidP="0063727D">
      <w:pPr>
        <w:jc w:val="center"/>
      </w:pPr>
      <w:r>
        <w:rPr>
          <w:b/>
        </w:rPr>
        <w:t>Time</w:t>
      </w:r>
      <w:r w:rsidRPr="00150B42">
        <w:rPr>
          <w:b/>
        </w:rPr>
        <w:t>:</w:t>
      </w:r>
      <w:r>
        <w:rPr>
          <w:b/>
        </w:rPr>
        <w:t xml:space="preserve"> </w:t>
      </w:r>
      <w:r>
        <w:t>1</w:t>
      </w:r>
      <w:r>
        <w:t xml:space="preserve"> hour</w:t>
      </w:r>
      <w:r>
        <w:t xml:space="preserve"> </w:t>
      </w:r>
      <w:r>
        <w:tab/>
      </w:r>
      <w:r>
        <w:tab/>
      </w:r>
      <w:r>
        <w:tab/>
      </w:r>
      <w:r>
        <w:tab/>
      </w:r>
      <w:r>
        <w:tab/>
        <w:t xml:space="preserve">          </w:t>
      </w:r>
      <w:r>
        <w:t xml:space="preserve">  </w:t>
      </w:r>
      <w:r>
        <w:rPr>
          <w:b/>
        </w:rPr>
        <w:t xml:space="preserve">Author: </w:t>
      </w:r>
      <w:r>
        <w:t>Michelle Coe</w:t>
      </w:r>
    </w:p>
    <w:tbl>
      <w:tblPr>
        <w:tblStyle w:val="TableGrid"/>
        <w:tblW w:w="0" w:type="auto"/>
        <w:tblLook w:val="04A0" w:firstRow="1" w:lastRow="0" w:firstColumn="1" w:lastColumn="0" w:noHBand="0" w:noVBand="1"/>
      </w:tblPr>
      <w:tblGrid>
        <w:gridCol w:w="2421"/>
        <w:gridCol w:w="6929"/>
      </w:tblGrid>
      <w:tr w:rsidR="00DF6293" w14:paraId="69C0995C" w14:textId="77777777" w:rsidTr="009212C1">
        <w:tc>
          <w:tcPr>
            <w:tcW w:w="2421" w:type="dxa"/>
          </w:tcPr>
          <w:p w14:paraId="59A33B2B" w14:textId="77777777" w:rsidR="00DF6293" w:rsidRPr="00150B42" w:rsidRDefault="00FF58E9" w:rsidP="00DF6293">
            <w:pPr>
              <w:jc w:val="center"/>
              <w:rPr>
                <w:b/>
              </w:rPr>
            </w:pPr>
            <w:r>
              <w:rPr>
                <w:b/>
              </w:rPr>
              <w:t>Next Generation Science Standards</w:t>
            </w:r>
          </w:p>
        </w:tc>
        <w:tc>
          <w:tcPr>
            <w:tcW w:w="6929" w:type="dxa"/>
          </w:tcPr>
          <w:p w14:paraId="364E9A4D" w14:textId="77777777" w:rsidR="005F1071" w:rsidRDefault="005F1071" w:rsidP="005F1071">
            <w:r w:rsidRPr="009212C1">
              <w:rPr>
                <w:b/>
              </w:rPr>
              <w:t>3-5-ETS1-1</w:t>
            </w:r>
            <w:r>
              <w:t>. Define a simple design problem reflecting a need or a want that includes specified criteria for success and constraints on materials, time, or cost.</w:t>
            </w:r>
          </w:p>
          <w:p w14:paraId="00824016" w14:textId="77777777" w:rsidR="005F1071" w:rsidRPr="006D259F" w:rsidRDefault="005F1071" w:rsidP="005F1071">
            <w:r w:rsidRPr="009212C1">
              <w:rPr>
                <w:b/>
              </w:rPr>
              <w:t>3-5-ETS1-3</w:t>
            </w:r>
            <w:r>
              <w:t>. Plan and carry out fair tests in which variables are controlled and failure points are considered to identify aspects of a model or prototype that can be improved.</w:t>
            </w:r>
          </w:p>
          <w:p w14:paraId="1FE143BE" w14:textId="77777777" w:rsidR="005F1071" w:rsidRDefault="005F1071" w:rsidP="005F1071">
            <w:r w:rsidRPr="009212C1">
              <w:rPr>
                <w:b/>
              </w:rPr>
              <w:t>MS-ETS1-1</w:t>
            </w:r>
            <w:r>
              <w:t>.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1FF088E6" w14:textId="77777777" w:rsidR="004953DE" w:rsidRDefault="005F1071" w:rsidP="009C539B">
            <w:r w:rsidRPr="009212C1">
              <w:rPr>
                <w:b/>
              </w:rPr>
              <w:t>MS-ETS1-4</w:t>
            </w:r>
            <w:r>
              <w:t>. Develop a model to generate data for iterative testing and modification of a proposed object, tool, or process such that an optimal design can be achieved.</w:t>
            </w:r>
          </w:p>
        </w:tc>
      </w:tr>
      <w:tr w:rsidR="00DF6293" w14:paraId="401843D3" w14:textId="77777777" w:rsidTr="009212C1">
        <w:tc>
          <w:tcPr>
            <w:tcW w:w="2421" w:type="dxa"/>
          </w:tcPr>
          <w:p w14:paraId="1CC850A7" w14:textId="77777777" w:rsidR="00DF6293" w:rsidRPr="00150B42" w:rsidRDefault="00DF6293" w:rsidP="00DF6293">
            <w:pPr>
              <w:jc w:val="center"/>
              <w:rPr>
                <w:b/>
              </w:rPr>
            </w:pPr>
            <w:r w:rsidRPr="00150B42">
              <w:rPr>
                <w:b/>
              </w:rPr>
              <w:t>Enduring Understandings:</w:t>
            </w:r>
          </w:p>
        </w:tc>
        <w:tc>
          <w:tcPr>
            <w:tcW w:w="6929" w:type="dxa"/>
          </w:tcPr>
          <w:p w14:paraId="4BCAD9F4" w14:textId="77777777" w:rsidR="00DF6293" w:rsidRPr="0039229C" w:rsidRDefault="0039229C" w:rsidP="0039229C">
            <w:pPr>
              <w:widowControl w:val="0"/>
              <w:autoSpaceDE w:val="0"/>
              <w:autoSpaceDN w:val="0"/>
              <w:adjustRightInd w:val="0"/>
              <w:spacing w:after="240" w:line="320" w:lineRule="atLeast"/>
              <w:rPr>
                <w:rFonts w:cs="Times"/>
                <w:color w:val="000000"/>
              </w:rPr>
            </w:pPr>
            <w:r w:rsidRPr="009212C1">
              <w:rPr>
                <w:rFonts w:cs="Times New Roman"/>
                <w:b/>
                <w:color w:val="000000"/>
              </w:rPr>
              <w:t>PS4.C</w:t>
            </w:r>
            <w:r w:rsidRPr="0039229C">
              <w:rPr>
                <w:rFonts w:cs="Times New Roman"/>
                <w:color w:val="000000"/>
              </w:rPr>
              <w:t xml:space="preserve"> Information technologies and instrumentation </w:t>
            </w:r>
          </w:p>
        </w:tc>
      </w:tr>
      <w:tr w:rsidR="00DF6293" w14:paraId="5DE9BCD6" w14:textId="77777777" w:rsidTr="009212C1">
        <w:tc>
          <w:tcPr>
            <w:tcW w:w="2421" w:type="dxa"/>
          </w:tcPr>
          <w:p w14:paraId="7DEEDBDA" w14:textId="77777777" w:rsidR="00DF6293" w:rsidRPr="00150B42" w:rsidRDefault="00DF6293" w:rsidP="00DF6293">
            <w:pPr>
              <w:jc w:val="center"/>
              <w:rPr>
                <w:b/>
              </w:rPr>
            </w:pPr>
            <w:r w:rsidRPr="00150B42">
              <w:rPr>
                <w:b/>
              </w:rPr>
              <w:t>Content Objective:</w:t>
            </w:r>
          </w:p>
        </w:tc>
        <w:tc>
          <w:tcPr>
            <w:tcW w:w="6929" w:type="dxa"/>
          </w:tcPr>
          <w:p w14:paraId="4F75311B" w14:textId="46D8E747" w:rsidR="00DF6293" w:rsidRDefault="00650145" w:rsidP="009E265A">
            <w:r>
              <w:t xml:space="preserve">Students will identify </w:t>
            </w:r>
            <w:r w:rsidR="0039229C">
              <w:t xml:space="preserve">various plant species for the Nature’s Notebook (NN) website located in their school’s courtyard, learning the difference between buds, flowers, leaves, and fruits. Students will practice filling out the simple NN data sheets </w:t>
            </w:r>
            <w:r w:rsidR="009E265A">
              <w:t>for</w:t>
            </w:r>
            <w:r w:rsidR="0039229C">
              <w:t xml:space="preserve"> these plant species. </w:t>
            </w:r>
          </w:p>
        </w:tc>
      </w:tr>
    </w:tbl>
    <w:p w14:paraId="10353C47" w14:textId="77777777" w:rsidR="00DF6293" w:rsidRDefault="00DF6293" w:rsidP="00DF6293">
      <w:pPr>
        <w:jc w:val="center"/>
      </w:pPr>
    </w:p>
    <w:tbl>
      <w:tblPr>
        <w:tblStyle w:val="TableGrid"/>
        <w:tblW w:w="0" w:type="auto"/>
        <w:tblLook w:val="04A0" w:firstRow="1" w:lastRow="0" w:firstColumn="1" w:lastColumn="0" w:noHBand="0" w:noVBand="1"/>
      </w:tblPr>
      <w:tblGrid>
        <w:gridCol w:w="4680"/>
        <w:gridCol w:w="4670"/>
      </w:tblGrid>
      <w:tr w:rsidR="00DF6293" w14:paraId="7C31C3EE" w14:textId="77777777" w:rsidTr="00DF6293">
        <w:tc>
          <w:tcPr>
            <w:tcW w:w="4788" w:type="dxa"/>
          </w:tcPr>
          <w:p w14:paraId="655635D9" w14:textId="77777777" w:rsidR="00DF6293" w:rsidRPr="00150B42" w:rsidRDefault="00DF6293" w:rsidP="00DF6293">
            <w:pPr>
              <w:jc w:val="center"/>
              <w:rPr>
                <w:b/>
              </w:rPr>
            </w:pPr>
            <w:r w:rsidRPr="00150B42">
              <w:rPr>
                <w:b/>
              </w:rPr>
              <w:t>Vocabulary</w:t>
            </w:r>
          </w:p>
        </w:tc>
        <w:tc>
          <w:tcPr>
            <w:tcW w:w="4788" w:type="dxa"/>
          </w:tcPr>
          <w:p w14:paraId="375CBFAB" w14:textId="77777777" w:rsidR="00DF6293" w:rsidRPr="00150B42" w:rsidRDefault="00DF6293" w:rsidP="00DF6293">
            <w:pPr>
              <w:jc w:val="center"/>
              <w:rPr>
                <w:b/>
              </w:rPr>
            </w:pPr>
            <w:r w:rsidRPr="00150B42">
              <w:rPr>
                <w:b/>
              </w:rPr>
              <w:t>Materials</w:t>
            </w:r>
          </w:p>
        </w:tc>
      </w:tr>
      <w:tr w:rsidR="00DF6293" w14:paraId="7B6A2965" w14:textId="77777777" w:rsidTr="00DF6293">
        <w:tc>
          <w:tcPr>
            <w:tcW w:w="4788" w:type="dxa"/>
          </w:tcPr>
          <w:p w14:paraId="1C36863D" w14:textId="77777777" w:rsidR="004C3B73" w:rsidRDefault="0039229C" w:rsidP="003B78D2">
            <w:pPr>
              <w:jc w:val="center"/>
            </w:pPr>
            <w:r>
              <w:t>Leaves</w:t>
            </w:r>
          </w:p>
          <w:p w14:paraId="72C8808A" w14:textId="77777777" w:rsidR="0039229C" w:rsidRDefault="0039229C" w:rsidP="003B78D2">
            <w:pPr>
              <w:jc w:val="center"/>
            </w:pPr>
            <w:r>
              <w:t>Flowers</w:t>
            </w:r>
          </w:p>
          <w:p w14:paraId="10F818AF" w14:textId="77777777" w:rsidR="0039229C" w:rsidRDefault="0039229C" w:rsidP="003B78D2">
            <w:pPr>
              <w:jc w:val="center"/>
            </w:pPr>
            <w:r>
              <w:t xml:space="preserve">Flower Buds </w:t>
            </w:r>
          </w:p>
          <w:p w14:paraId="18D7B071" w14:textId="77777777" w:rsidR="0039229C" w:rsidRDefault="0039229C" w:rsidP="003B78D2">
            <w:pPr>
              <w:jc w:val="center"/>
            </w:pPr>
            <w:r>
              <w:t>Fruits</w:t>
            </w:r>
          </w:p>
          <w:p w14:paraId="2598A1BD" w14:textId="77777777" w:rsidR="0039229C" w:rsidRDefault="0039229C" w:rsidP="003B78D2">
            <w:pPr>
              <w:jc w:val="center"/>
            </w:pPr>
            <w:proofErr w:type="spellStart"/>
            <w:r>
              <w:t>Phenophases</w:t>
            </w:r>
            <w:proofErr w:type="spellEnd"/>
          </w:p>
        </w:tc>
        <w:tc>
          <w:tcPr>
            <w:tcW w:w="4788" w:type="dxa"/>
          </w:tcPr>
          <w:p w14:paraId="6B819C76" w14:textId="77777777" w:rsidR="00A50815" w:rsidRDefault="000C43CD" w:rsidP="00A50815">
            <w:pPr>
              <w:jc w:val="center"/>
            </w:pPr>
            <w:r>
              <w:t>Science Journals</w:t>
            </w:r>
          </w:p>
          <w:p w14:paraId="1D5C0F0D" w14:textId="77777777" w:rsidR="00FB52AE" w:rsidRDefault="0039229C" w:rsidP="00AE03ED">
            <w:pPr>
              <w:jc w:val="center"/>
            </w:pPr>
            <w:r>
              <w:t>Garden examples of leaves, flowers, buds, fruits, and seeds</w:t>
            </w:r>
          </w:p>
          <w:p w14:paraId="665C3BAC" w14:textId="6FBA3345" w:rsidR="00A11A0E" w:rsidRDefault="00A11A0E" w:rsidP="00AE03ED">
            <w:pPr>
              <w:jc w:val="center"/>
            </w:pPr>
            <w:r>
              <w:t>Site-specific Field Guides, printed, laminated</w:t>
            </w:r>
          </w:p>
        </w:tc>
      </w:tr>
    </w:tbl>
    <w:p w14:paraId="32C307D2" w14:textId="77777777" w:rsidR="00DF6293" w:rsidRDefault="00DF6293" w:rsidP="00DF6293">
      <w:pPr>
        <w:jc w:val="center"/>
      </w:pPr>
    </w:p>
    <w:tbl>
      <w:tblPr>
        <w:tblStyle w:val="TableGrid"/>
        <w:tblW w:w="0" w:type="auto"/>
        <w:tblLook w:val="04A0" w:firstRow="1" w:lastRow="0" w:firstColumn="1" w:lastColumn="0" w:noHBand="0" w:noVBand="1"/>
      </w:tblPr>
      <w:tblGrid>
        <w:gridCol w:w="1877"/>
        <w:gridCol w:w="1871"/>
        <w:gridCol w:w="1866"/>
        <w:gridCol w:w="1863"/>
        <w:gridCol w:w="1873"/>
      </w:tblGrid>
      <w:tr w:rsidR="002E3880" w14:paraId="1C642687" w14:textId="77777777" w:rsidTr="009C539B">
        <w:tc>
          <w:tcPr>
            <w:tcW w:w="9350" w:type="dxa"/>
            <w:gridSpan w:val="5"/>
          </w:tcPr>
          <w:p w14:paraId="7F0FCE24" w14:textId="77777777" w:rsidR="002E3880" w:rsidRDefault="002E3880" w:rsidP="0039229C">
            <w:r w:rsidRPr="00150B42">
              <w:rPr>
                <w:b/>
              </w:rPr>
              <w:t>Seasonality</w:t>
            </w:r>
            <w:r>
              <w:t xml:space="preserve">: </w:t>
            </w:r>
            <w:r w:rsidR="001D27C6">
              <w:t xml:space="preserve">This lesson will work </w:t>
            </w:r>
            <w:r w:rsidR="009F1896">
              <w:t xml:space="preserve">well </w:t>
            </w:r>
            <w:r w:rsidR="0039229C">
              <w:t>at the beginning of the year during Monsoon season.</w:t>
            </w:r>
          </w:p>
        </w:tc>
      </w:tr>
      <w:tr w:rsidR="002E3880" w14:paraId="4C715ECF" w14:textId="77777777" w:rsidTr="009C539B">
        <w:tc>
          <w:tcPr>
            <w:tcW w:w="1877" w:type="dxa"/>
          </w:tcPr>
          <w:p w14:paraId="4926CECD" w14:textId="77777777" w:rsidR="002E3880" w:rsidRDefault="002E3880" w:rsidP="00DF6293">
            <w:pPr>
              <w:jc w:val="center"/>
            </w:pPr>
            <w:r>
              <w:t>Monsoon</w:t>
            </w:r>
          </w:p>
          <w:p w14:paraId="70D86C6E" w14:textId="77777777" w:rsidR="002E3880" w:rsidRDefault="002E3880" w:rsidP="00DF6293">
            <w:pPr>
              <w:jc w:val="center"/>
            </w:pPr>
            <w:r>
              <w:t>July-Sept.</w:t>
            </w:r>
          </w:p>
        </w:tc>
        <w:tc>
          <w:tcPr>
            <w:tcW w:w="1871" w:type="dxa"/>
          </w:tcPr>
          <w:p w14:paraId="39C4AF9F" w14:textId="77777777" w:rsidR="002E3880" w:rsidRDefault="002E3880" w:rsidP="00DF6293">
            <w:pPr>
              <w:jc w:val="center"/>
            </w:pPr>
            <w:r>
              <w:t>Autumn</w:t>
            </w:r>
          </w:p>
          <w:p w14:paraId="499243BF" w14:textId="77777777" w:rsidR="002E3880" w:rsidRDefault="002E3880" w:rsidP="00DF6293">
            <w:pPr>
              <w:jc w:val="center"/>
            </w:pPr>
            <w:r>
              <w:t>Oct.-Nov.</w:t>
            </w:r>
          </w:p>
        </w:tc>
        <w:tc>
          <w:tcPr>
            <w:tcW w:w="1866" w:type="dxa"/>
          </w:tcPr>
          <w:p w14:paraId="0B3DE030" w14:textId="77777777" w:rsidR="002E3880" w:rsidRDefault="002E3880" w:rsidP="00DF6293">
            <w:pPr>
              <w:jc w:val="center"/>
            </w:pPr>
            <w:r>
              <w:t>Winter</w:t>
            </w:r>
          </w:p>
          <w:p w14:paraId="5FCE5732" w14:textId="77777777" w:rsidR="002E3880" w:rsidRDefault="002E3880" w:rsidP="00DF6293">
            <w:pPr>
              <w:jc w:val="center"/>
            </w:pPr>
            <w:r>
              <w:t>Dec.-Feb.</w:t>
            </w:r>
          </w:p>
        </w:tc>
        <w:tc>
          <w:tcPr>
            <w:tcW w:w="1863" w:type="dxa"/>
          </w:tcPr>
          <w:p w14:paraId="09F3F721" w14:textId="77777777" w:rsidR="002E3880" w:rsidRDefault="002E3880" w:rsidP="00DF6293">
            <w:pPr>
              <w:jc w:val="center"/>
            </w:pPr>
            <w:r>
              <w:t>Spring</w:t>
            </w:r>
          </w:p>
          <w:p w14:paraId="6F5C57EB" w14:textId="77777777" w:rsidR="002E3880" w:rsidRDefault="002E3880" w:rsidP="00DF6293">
            <w:pPr>
              <w:jc w:val="center"/>
            </w:pPr>
            <w:r>
              <w:t>Mar.-Apr.</w:t>
            </w:r>
          </w:p>
        </w:tc>
        <w:tc>
          <w:tcPr>
            <w:tcW w:w="1873" w:type="dxa"/>
          </w:tcPr>
          <w:p w14:paraId="44A5D5A5" w14:textId="77777777" w:rsidR="002E3880" w:rsidRDefault="002E3880" w:rsidP="00DF6293">
            <w:pPr>
              <w:jc w:val="center"/>
            </w:pPr>
            <w:r>
              <w:t>Dry Summer</w:t>
            </w:r>
          </w:p>
          <w:p w14:paraId="2901FDC6" w14:textId="77777777" w:rsidR="002E3880" w:rsidRDefault="002E3880" w:rsidP="00DF6293">
            <w:pPr>
              <w:jc w:val="center"/>
            </w:pPr>
            <w:r>
              <w:t>May-June</w:t>
            </w:r>
          </w:p>
        </w:tc>
      </w:tr>
    </w:tbl>
    <w:p w14:paraId="225B3448" w14:textId="77777777" w:rsidR="009212C1" w:rsidRDefault="009212C1" w:rsidP="009212C1">
      <w:pPr>
        <w:ind w:left="360"/>
        <w:rPr>
          <w:b/>
        </w:rPr>
      </w:pPr>
    </w:p>
    <w:p w14:paraId="02EDCC3D" w14:textId="0FAB0589" w:rsidR="00DE5A4E" w:rsidRDefault="009212C1" w:rsidP="00DE5A4E">
      <w:r w:rsidRPr="00DE5A4E">
        <w:rPr>
          <w:b/>
        </w:rPr>
        <w:t>Engage</w:t>
      </w:r>
      <w:r>
        <w:t xml:space="preserve">: </w:t>
      </w:r>
      <w:r w:rsidR="00DE5A4E">
        <w:t xml:space="preserve">Gather a variety of leaves, flowers, flower buds, and fruits from the school’s green spaces before beginning the class. Place mixed examples on trays or in egg cartons to provide each table group of students. Ask students to take 1 minute to explore the tray with their group and come up with one theme (as an individual). Have student teams share their theme with one another and come up with one (group) theme will share with the class. Ideally, the term </w:t>
      </w:r>
      <w:r w:rsidR="00DE5A4E" w:rsidRPr="00DE5A4E">
        <w:rPr>
          <w:i/>
        </w:rPr>
        <w:t>phenology</w:t>
      </w:r>
      <w:r w:rsidR="00DE5A4E">
        <w:t xml:space="preserve"> (introduced during the previous lesson) comes up.</w:t>
      </w:r>
    </w:p>
    <w:p w14:paraId="14553583" w14:textId="5A045D90" w:rsidR="00DE5A4E" w:rsidRDefault="00DE5A4E" w:rsidP="00DE5A4E">
      <w:r>
        <w:rPr>
          <w:b/>
        </w:rPr>
        <w:lastRenderedPageBreak/>
        <w:t>Explore</w:t>
      </w:r>
      <w:r w:rsidRPr="00DE5A4E">
        <w:t>:</w:t>
      </w:r>
      <w:r>
        <w:t xml:space="preserve">  Provide each student with a copy of a simple NN data sheet (yes/no/? answers only for leaves, flowers and flower buds, and fruits). Give students time to read through these sheets with their group. </w:t>
      </w:r>
      <w:r w:rsidR="00AD30FC">
        <w:t>An example of a simple NN data sheet is below.</w:t>
      </w:r>
    </w:p>
    <w:p w14:paraId="7A54DE34" w14:textId="5AD31F4C" w:rsidR="00AD30FC" w:rsidRDefault="00AD30FC" w:rsidP="00AD30FC">
      <w:pPr>
        <w:jc w:val="center"/>
      </w:pPr>
      <w:r>
        <w:rPr>
          <w:noProof/>
        </w:rPr>
        <w:drawing>
          <wp:inline distT="0" distB="0" distL="0" distR="0" wp14:anchorId="70648A43" wp14:editId="4A677DEB">
            <wp:extent cx="4800600" cy="325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29 at 12.07.53 PM.png"/>
                    <pic:cNvPicPr/>
                  </pic:nvPicPr>
                  <pic:blipFill>
                    <a:blip r:embed="rId7">
                      <a:extLst>
                        <a:ext uri="{28A0092B-C50C-407E-A947-70E740481C1C}">
                          <a14:useLocalDpi xmlns:a14="http://schemas.microsoft.com/office/drawing/2010/main" val="0"/>
                        </a:ext>
                      </a:extLst>
                    </a:blip>
                    <a:stretch>
                      <a:fillRect/>
                    </a:stretch>
                  </pic:blipFill>
                  <pic:spPr>
                    <a:xfrm>
                      <a:off x="0" y="0"/>
                      <a:ext cx="4800600" cy="3251200"/>
                    </a:xfrm>
                    <a:prstGeom prst="rect">
                      <a:avLst/>
                    </a:prstGeom>
                  </pic:spPr>
                </pic:pic>
              </a:graphicData>
            </a:graphic>
          </wp:inline>
        </w:drawing>
      </w:r>
    </w:p>
    <w:p w14:paraId="7F568047" w14:textId="77777777" w:rsidR="00AD30FC" w:rsidRDefault="00AD30FC" w:rsidP="00AD30FC">
      <w:pPr>
        <w:jc w:val="center"/>
      </w:pPr>
    </w:p>
    <w:p w14:paraId="2B3D69D1" w14:textId="2EA9949C" w:rsidR="00DE5A4E" w:rsidRDefault="00DE5A4E" w:rsidP="00DE5A4E">
      <w:r>
        <w:t xml:space="preserve">As a class, go over each term (including: </w:t>
      </w:r>
      <w:r>
        <w:t>scientific name, nickname, observer, date, time, flower, buds, leaves, and fruits.</w:t>
      </w:r>
      <w:r>
        <w:t xml:space="preserve">) and have students find one example of each </w:t>
      </w:r>
      <w:proofErr w:type="spellStart"/>
      <w:r>
        <w:t>phenophase</w:t>
      </w:r>
      <w:proofErr w:type="spellEnd"/>
      <w:r>
        <w:t xml:space="preserve"> term represented on their tray/egg carton of garden samples. </w:t>
      </w:r>
      <w:r w:rsidR="00AD30FC" w:rsidRPr="00AD30FC">
        <w:rPr>
          <w:u w:val="single"/>
        </w:rPr>
        <w:t>Guiding Questions</w:t>
      </w:r>
      <w:r w:rsidR="00AD30FC">
        <w:t xml:space="preserve">: What is the difference between a flower and a flower bud? What comes first, a fruit or a flower? If I see a flower outside on the plant I am observing, what answer should I put on my data sheet? If I am unsure of an answer, what do I circle? Is it ok to circle </w:t>
      </w:r>
      <w:proofErr w:type="gramStart"/>
      <w:r w:rsidR="00AD30FC">
        <w:t xml:space="preserve">the </w:t>
      </w:r>
      <w:r w:rsidR="00AD30FC" w:rsidRPr="00AD30FC">
        <w:rPr>
          <w:b/>
          <w:u w:val="single"/>
        </w:rPr>
        <w:t>?</w:t>
      </w:r>
      <w:proofErr w:type="gramEnd"/>
      <w:r w:rsidR="00AD30FC">
        <w:t xml:space="preserve"> if I don’t know the answer? </w:t>
      </w:r>
    </w:p>
    <w:p w14:paraId="222FC762" w14:textId="18DBBE70" w:rsidR="0039229C" w:rsidRDefault="00DE5A4E" w:rsidP="00DE5A4E">
      <w:r w:rsidRPr="00DE5A4E">
        <w:rPr>
          <w:b/>
        </w:rPr>
        <w:t>Explain</w:t>
      </w:r>
      <w:r>
        <w:t>:  T</w:t>
      </w:r>
      <w:r w:rsidR="0039229C">
        <w:t xml:space="preserve">his information will be </w:t>
      </w:r>
      <w:r>
        <w:t xml:space="preserve">what we will collect as citizen </w:t>
      </w:r>
      <w:r w:rsidR="00AD30FC">
        <w:t>scientists</w:t>
      </w:r>
      <w:r>
        <w:t xml:space="preserve"> with Nature’s Notebook. As the year goes on, we will move forward from the simplified data sheets to more advanced data sheets that will ask us more questions about the quantity of what we are seeing. </w:t>
      </w:r>
    </w:p>
    <w:p w14:paraId="756C0215" w14:textId="56B50A31" w:rsidR="00FB52AE" w:rsidRDefault="00DE5A4E" w:rsidP="00AD30FC">
      <w:pPr>
        <w:spacing w:after="0"/>
        <w:rPr>
          <w:rFonts w:ascii="Calibri" w:eastAsia="Calibri" w:hAnsi="Calibri" w:cs="Times New Roman"/>
        </w:rPr>
      </w:pPr>
      <w:r>
        <w:rPr>
          <w:b/>
        </w:rPr>
        <w:t xml:space="preserve">Elaborate: </w:t>
      </w:r>
      <w:r w:rsidR="00AD30FC">
        <w:rPr>
          <w:rFonts w:ascii="Calibri" w:eastAsia="Calibri" w:hAnsi="Calibri" w:cs="Times New Roman"/>
        </w:rPr>
        <w:t xml:space="preserve">Group </w:t>
      </w:r>
      <w:r w:rsidR="0039229C" w:rsidRPr="00DE5A4E">
        <w:rPr>
          <w:rFonts w:ascii="Calibri" w:eastAsia="Calibri" w:hAnsi="Calibri" w:cs="Times New Roman"/>
        </w:rPr>
        <w:t>students into science teams</w:t>
      </w:r>
      <w:r w:rsidR="00A11A0E" w:rsidRPr="00DE5A4E">
        <w:rPr>
          <w:rFonts w:ascii="Calibri" w:eastAsia="Calibri" w:hAnsi="Calibri" w:cs="Times New Roman"/>
        </w:rPr>
        <w:t xml:space="preserve"> (3-4)</w:t>
      </w:r>
      <w:r w:rsidR="0039229C" w:rsidRPr="00DE5A4E">
        <w:rPr>
          <w:rFonts w:ascii="Calibri" w:eastAsia="Calibri" w:hAnsi="Calibri" w:cs="Times New Roman"/>
        </w:rPr>
        <w:t xml:space="preserve"> and provide </w:t>
      </w:r>
      <w:r w:rsidR="0039229C" w:rsidRPr="00DE5A4E">
        <w:rPr>
          <w:rFonts w:ascii="Calibri" w:eastAsia="Calibri" w:hAnsi="Calibri" w:cs="Times New Roman"/>
          <w:b/>
        </w:rPr>
        <w:t>each student</w:t>
      </w:r>
      <w:r w:rsidR="0039229C" w:rsidRPr="00DE5A4E">
        <w:rPr>
          <w:rFonts w:ascii="Calibri" w:eastAsia="Calibri" w:hAnsi="Calibri" w:cs="Times New Roman"/>
        </w:rPr>
        <w:t xml:space="preserve"> with a simple data sheet. </w:t>
      </w:r>
      <w:r w:rsidR="00AD30FC">
        <w:rPr>
          <w:rFonts w:ascii="Calibri" w:eastAsia="Calibri" w:hAnsi="Calibri" w:cs="Times New Roman"/>
        </w:rPr>
        <w:t>Student groups should have matching data sheets (</w:t>
      </w:r>
      <w:proofErr w:type="spellStart"/>
      <w:r w:rsidR="00AD30FC">
        <w:rPr>
          <w:rFonts w:ascii="Calibri" w:eastAsia="Calibri" w:hAnsi="Calibri" w:cs="Times New Roman"/>
        </w:rPr>
        <w:t>i.e</w:t>
      </w:r>
      <w:proofErr w:type="spellEnd"/>
      <w:r w:rsidR="00AD30FC">
        <w:rPr>
          <w:rFonts w:ascii="Calibri" w:eastAsia="Calibri" w:hAnsi="Calibri" w:cs="Times New Roman"/>
        </w:rPr>
        <w:t xml:space="preserve">, for the same plant species). </w:t>
      </w:r>
      <w:r w:rsidR="0039229C" w:rsidRPr="00DE5A4E">
        <w:rPr>
          <w:rFonts w:ascii="Calibri" w:eastAsia="Calibri" w:hAnsi="Calibri" w:cs="Times New Roman"/>
        </w:rPr>
        <w:t xml:space="preserve">Give </w:t>
      </w:r>
      <w:r w:rsidR="0039229C" w:rsidRPr="00DE5A4E">
        <w:rPr>
          <w:rFonts w:ascii="Calibri" w:eastAsia="Calibri" w:hAnsi="Calibri" w:cs="Times New Roman"/>
          <w:b/>
        </w:rPr>
        <w:t>each group</w:t>
      </w:r>
      <w:r w:rsidR="00A11A0E" w:rsidRPr="00DE5A4E">
        <w:rPr>
          <w:rFonts w:ascii="Calibri" w:eastAsia="Calibri" w:hAnsi="Calibri" w:cs="Times New Roman"/>
        </w:rPr>
        <w:t xml:space="preserve"> one field guide for one specific plant. Each field guide will have</w:t>
      </w:r>
      <w:r w:rsidR="00AD30FC">
        <w:rPr>
          <w:rFonts w:ascii="Calibri" w:eastAsia="Calibri" w:hAnsi="Calibri" w:cs="Times New Roman"/>
        </w:rPr>
        <w:t xml:space="preserve"> a small map of the location of their plant, the scientific name and </w:t>
      </w:r>
      <w:r w:rsidR="00A11A0E" w:rsidRPr="00DE5A4E">
        <w:rPr>
          <w:rFonts w:ascii="Calibri" w:eastAsia="Calibri" w:hAnsi="Calibri" w:cs="Times New Roman"/>
        </w:rPr>
        <w:t>nickname</w:t>
      </w:r>
      <w:r w:rsidR="00AD30FC">
        <w:rPr>
          <w:rFonts w:ascii="Calibri" w:eastAsia="Calibri" w:hAnsi="Calibri" w:cs="Times New Roman"/>
        </w:rPr>
        <w:t xml:space="preserve"> of their plant, site name of their group (i.e., their school),</w:t>
      </w:r>
      <w:r w:rsidR="00A11A0E" w:rsidRPr="00DE5A4E">
        <w:rPr>
          <w:rFonts w:ascii="Calibri" w:eastAsia="Calibri" w:hAnsi="Calibri" w:cs="Times New Roman"/>
        </w:rPr>
        <w:t xml:space="preserve"> and pictures of </w:t>
      </w:r>
      <w:r w:rsidR="00AD30FC">
        <w:rPr>
          <w:rFonts w:ascii="Calibri" w:eastAsia="Calibri" w:hAnsi="Calibri" w:cs="Times New Roman"/>
        </w:rPr>
        <w:t xml:space="preserve">the </w:t>
      </w:r>
      <w:r w:rsidR="00A11A0E" w:rsidRPr="00DE5A4E">
        <w:rPr>
          <w:rFonts w:ascii="Calibri" w:eastAsia="Calibri" w:hAnsi="Calibri" w:cs="Times New Roman"/>
        </w:rPr>
        <w:t>leaves, flowers, flower buds, fruits, and dried fruits</w:t>
      </w:r>
      <w:r w:rsidR="00AD30FC">
        <w:rPr>
          <w:rFonts w:ascii="Calibri" w:eastAsia="Calibri" w:hAnsi="Calibri" w:cs="Times New Roman"/>
        </w:rPr>
        <w:t xml:space="preserve"> of their plant</w:t>
      </w:r>
      <w:r w:rsidR="00A11A0E" w:rsidRPr="00DE5A4E">
        <w:rPr>
          <w:rFonts w:ascii="Calibri" w:eastAsia="Calibri" w:hAnsi="Calibri" w:cs="Times New Roman"/>
        </w:rPr>
        <w:t xml:space="preserve"> to act as a </w:t>
      </w:r>
      <w:r w:rsidR="00AD30FC">
        <w:rPr>
          <w:rFonts w:ascii="Calibri" w:eastAsia="Calibri" w:hAnsi="Calibri" w:cs="Times New Roman"/>
        </w:rPr>
        <w:t>guide</w:t>
      </w:r>
      <w:r w:rsidR="00A11A0E" w:rsidRPr="00DE5A4E">
        <w:rPr>
          <w:rFonts w:ascii="Calibri" w:eastAsia="Calibri" w:hAnsi="Calibri" w:cs="Times New Roman"/>
        </w:rPr>
        <w:t xml:space="preserve"> for </w:t>
      </w:r>
      <w:r w:rsidR="00AD30FC">
        <w:rPr>
          <w:rFonts w:ascii="Calibri" w:eastAsia="Calibri" w:hAnsi="Calibri" w:cs="Times New Roman"/>
        </w:rPr>
        <w:t xml:space="preserve">filling out </w:t>
      </w:r>
      <w:r w:rsidR="00A11A0E" w:rsidRPr="00DE5A4E">
        <w:rPr>
          <w:rFonts w:ascii="Calibri" w:eastAsia="Calibri" w:hAnsi="Calibri" w:cs="Times New Roman"/>
        </w:rPr>
        <w:t xml:space="preserve">the simple NN datasheet. </w:t>
      </w:r>
    </w:p>
    <w:p w14:paraId="5CD07B66" w14:textId="0ACA7C52" w:rsidR="00AD30FC" w:rsidRPr="00DE5A4E" w:rsidRDefault="00AD30FC" w:rsidP="00AD30FC">
      <w:pPr>
        <w:spacing w:after="0"/>
        <w:jc w:val="center"/>
        <w:rPr>
          <w:rFonts w:ascii="Calibri" w:eastAsia="Calibri" w:hAnsi="Calibri" w:cs="Times New Roman"/>
        </w:rPr>
      </w:pPr>
      <w:bookmarkStart w:id="0" w:name="_GoBack"/>
      <w:bookmarkEnd w:id="0"/>
      <w:r>
        <w:rPr>
          <w:rFonts w:ascii="Calibri" w:eastAsia="Calibri" w:hAnsi="Calibri" w:cs="Times New Roman"/>
          <w:noProof/>
        </w:rPr>
        <w:lastRenderedPageBreak/>
        <w:drawing>
          <wp:inline distT="0" distB="0" distL="0" distR="0" wp14:anchorId="15100A04" wp14:editId="3AC1ABF5">
            <wp:extent cx="5943600" cy="6888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29 at 12.09.57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6888480"/>
                    </a:xfrm>
                    <a:prstGeom prst="rect">
                      <a:avLst/>
                    </a:prstGeom>
                  </pic:spPr>
                </pic:pic>
              </a:graphicData>
            </a:graphic>
          </wp:inline>
        </w:drawing>
      </w:r>
    </w:p>
    <w:p w14:paraId="0BBD5407" w14:textId="77777777" w:rsidR="00AD30FC" w:rsidRDefault="00AD30FC" w:rsidP="00AD30FC">
      <w:pPr>
        <w:spacing w:after="0" w:line="259" w:lineRule="auto"/>
        <w:rPr>
          <w:rFonts w:ascii="Calibri" w:eastAsia="Calibri" w:hAnsi="Calibri" w:cs="Times New Roman"/>
        </w:rPr>
      </w:pPr>
    </w:p>
    <w:p w14:paraId="1E77FE87" w14:textId="14FBC533" w:rsidR="00A11A0E" w:rsidRPr="00DE5A4E" w:rsidRDefault="00A11A0E" w:rsidP="00AD30FC">
      <w:pPr>
        <w:spacing w:after="0" w:line="259" w:lineRule="auto"/>
        <w:rPr>
          <w:rFonts w:ascii="Calibri" w:eastAsia="Calibri" w:hAnsi="Calibri" w:cs="Times New Roman"/>
        </w:rPr>
      </w:pPr>
      <w:r w:rsidRPr="00DE5A4E">
        <w:rPr>
          <w:rFonts w:ascii="Calibri" w:eastAsia="Calibri" w:hAnsi="Calibri" w:cs="Times New Roman"/>
        </w:rPr>
        <w:t xml:space="preserve">Each group will be tasked with finding the plant on their field guide in the courtyard area. Once they find their plant, each student will work with their team to fill out the simple NN datasheet, using the field guide to help them specify between flowers, buds, and more. </w:t>
      </w:r>
    </w:p>
    <w:p w14:paraId="794D4CDC" w14:textId="77777777" w:rsidR="00AD30FC" w:rsidRDefault="00AD30FC" w:rsidP="00AD30FC">
      <w:pPr>
        <w:spacing w:after="0" w:line="259" w:lineRule="auto"/>
        <w:rPr>
          <w:rFonts w:ascii="Calibri" w:eastAsia="Calibri" w:hAnsi="Calibri" w:cs="Times New Roman"/>
        </w:rPr>
      </w:pPr>
    </w:p>
    <w:p w14:paraId="014025EE" w14:textId="19C8EFAD" w:rsidR="00A11A0E" w:rsidRPr="00DE5A4E" w:rsidRDefault="00A11A0E" w:rsidP="00AD30FC">
      <w:pPr>
        <w:spacing w:after="0" w:line="259" w:lineRule="auto"/>
        <w:rPr>
          <w:rFonts w:ascii="Calibri" w:eastAsia="Calibri" w:hAnsi="Calibri" w:cs="Times New Roman"/>
        </w:rPr>
      </w:pPr>
      <w:r w:rsidRPr="00DE5A4E">
        <w:rPr>
          <w:rFonts w:ascii="Calibri" w:eastAsia="Calibri" w:hAnsi="Calibri" w:cs="Times New Roman"/>
        </w:rPr>
        <w:lastRenderedPageBreak/>
        <w:t xml:space="preserve">If certain groups finish early, have them try to find another plant of the same species and detail any commonalities or differences between those plants. </w:t>
      </w:r>
    </w:p>
    <w:p w14:paraId="4B98C7C7" w14:textId="77777777" w:rsidR="00BC1392" w:rsidRPr="00BC1392" w:rsidRDefault="00BC1392" w:rsidP="00BC1392">
      <w:pPr>
        <w:spacing w:after="0" w:line="259" w:lineRule="auto"/>
        <w:rPr>
          <w:rFonts w:ascii="Calibri" w:eastAsia="Calibri" w:hAnsi="Calibri" w:cs="Times New Roman"/>
        </w:rPr>
      </w:pPr>
    </w:p>
    <w:p w14:paraId="4C9F7D07" w14:textId="6B655E19" w:rsidR="00A11A0E" w:rsidRPr="009212C1" w:rsidRDefault="009212C1" w:rsidP="00150B42">
      <w:pPr>
        <w:rPr>
          <w:b/>
        </w:rPr>
      </w:pPr>
      <w:r>
        <w:rPr>
          <w:b/>
        </w:rPr>
        <w:t xml:space="preserve">Evaluate: </w:t>
      </w:r>
      <w:r w:rsidR="00150B42" w:rsidRPr="00150B42">
        <w:rPr>
          <w:b/>
        </w:rPr>
        <w:t xml:space="preserve"> </w:t>
      </w:r>
      <w:r w:rsidR="00A11A0E">
        <w:t>Give student science teams time to discuss and corroborate their NN data sheets. Have each team also use this time to pick 1-2 group representatives to share what their group found</w:t>
      </w:r>
      <w:r w:rsidR="009E265A">
        <w:t xml:space="preserve"> that day</w:t>
      </w:r>
      <w:r w:rsidR="00A11A0E">
        <w:t xml:space="preserve">. Each group will share their responses to the NN data sheet before the close of class. </w:t>
      </w:r>
    </w:p>
    <w:p w14:paraId="0EB7209D" w14:textId="77777777" w:rsidR="002E3880" w:rsidRDefault="002E3880" w:rsidP="00DF6293">
      <w:pPr>
        <w:jc w:val="center"/>
      </w:pPr>
    </w:p>
    <w:sectPr w:rsidR="002E3880" w:rsidSect="00443EA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0F272" w14:textId="77777777" w:rsidR="00365FF4" w:rsidRDefault="00365FF4" w:rsidP="0063727D">
      <w:pPr>
        <w:spacing w:after="0" w:line="240" w:lineRule="auto"/>
      </w:pPr>
      <w:r>
        <w:separator/>
      </w:r>
    </w:p>
  </w:endnote>
  <w:endnote w:type="continuationSeparator" w:id="0">
    <w:p w14:paraId="51633DC7" w14:textId="77777777" w:rsidR="00365FF4" w:rsidRDefault="00365FF4" w:rsidP="00637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halkboard SE">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6FDA8" w14:textId="77777777" w:rsidR="00365FF4" w:rsidRDefault="00365FF4" w:rsidP="0063727D">
      <w:pPr>
        <w:spacing w:after="0" w:line="240" w:lineRule="auto"/>
      </w:pPr>
      <w:r>
        <w:separator/>
      </w:r>
    </w:p>
  </w:footnote>
  <w:footnote w:type="continuationSeparator" w:id="0">
    <w:p w14:paraId="42EEDCFD" w14:textId="77777777" w:rsidR="00365FF4" w:rsidRDefault="00365FF4" w:rsidP="0063727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B04B9" w14:textId="5C8B8EEC" w:rsidR="0063727D" w:rsidRDefault="0063727D">
    <w:pPr>
      <w:pStyle w:val="Header"/>
    </w:pPr>
    <w:r>
      <w:rPr>
        <w:noProof/>
      </w:rPr>
      <mc:AlternateContent>
        <mc:Choice Requires="wps">
          <w:drawing>
            <wp:anchor distT="0" distB="0" distL="118745" distR="118745" simplePos="0" relativeHeight="251659264" behindDoc="1" locked="0" layoutInCell="1" allowOverlap="0" wp14:anchorId="70F6CDCC" wp14:editId="4741F1B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443230"/>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43600" cy="443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halkboard SE" w:hAnsi="Chalkboard SE"/>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90C56A4" w14:textId="77A0FD43" w:rsidR="0063727D" w:rsidRPr="0063727D" w:rsidRDefault="0063727D">
                              <w:pPr>
                                <w:pStyle w:val="Header"/>
                                <w:tabs>
                                  <w:tab w:val="clear" w:pos="4680"/>
                                  <w:tab w:val="clear" w:pos="9360"/>
                                </w:tabs>
                                <w:jc w:val="center"/>
                                <w:rPr>
                                  <w:rFonts w:ascii="Chalkboard SE" w:hAnsi="Chalkboard SE"/>
                                  <w:b/>
                                  <w:caps/>
                                  <w:color w:val="FFFFFF" w:themeColor="background1"/>
                                </w:rPr>
                              </w:pPr>
                              <w:r w:rsidRPr="0063727D">
                                <w:rPr>
                                  <w:rFonts w:ascii="Chalkboard SE" w:hAnsi="Chalkboard SE"/>
                                  <w:b/>
                                  <w:sz w:val="36"/>
                                  <w:szCs w:val="36"/>
                                </w:rPr>
                                <w:t>Introduction to Simple NN Data Sheets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0F6CDCC" id="Rectangle 197" o:spid="_x0000_s1026" style="position:absolute;margin-left:0;margin-top:0;width:468pt;height:34.9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" o:allowoverlap="f" fillcolor="#4f81bd [3204]" stroked="f" strokeweight="2pt">
              <v:textbox style="mso-fit-shape-to-text:t">
                <w:txbxContent>
                  <w:sdt>
                    <w:sdtPr>
                      <w:rPr>
                        <w:rFonts w:ascii="Chalkboard SE" w:hAnsi="Chalkboard SE"/>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90C56A4" w14:textId="77A0FD43" w:rsidR="0063727D" w:rsidRPr="0063727D" w:rsidRDefault="0063727D">
                        <w:pPr>
                          <w:pStyle w:val="Header"/>
                          <w:tabs>
                            <w:tab w:val="clear" w:pos="4680"/>
                            <w:tab w:val="clear" w:pos="9360"/>
                          </w:tabs>
                          <w:jc w:val="center"/>
                          <w:rPr>
                            <w:rFonts w:ascii="Chalkboard SE" w:hAnsi="Chalkboard SE"/>
                            <w:b/>
                            <w:caps/>
                            <w:color w:val="FFFFFF" w:themeColor="background1"/>
                          </w:rPr>
                        </w:pPr>
                        <w:r w:rsidRPr="0063727D">
                          <w:rPr>
                            <w:rFonts w:ascii="Chalkboard SE" w:hAnsi="Chalkboard SE"/>
                            <w:b/>
                            <w:sz w:val="36"/>
                            <w:szCs w:val="36"/>
                          </w:rPr>
                          <w:t>Introduction to Simple NN Data Sheets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4A19"/>
    <w:multiLevelType w:val="hybridMultilevel"/>
    <w:tmpl w:val="188E6F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92F5A"/>
    <w:multiLevelType w:val="hybridMultilevel"/>
    <w:tmpl w:val="6950B368"/>
    <w:lvl w:ilvl="0" w:tplc="4CBC2C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53C06"/>
    <w:multiLevelType w:val="hybridMultilevel"/>
    <w:tmpl w:val="BA18E0D0"/>
    <w:lvl w:ilvl="0" w:tplc="65C6F9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4E300C"/>
    <w:multiLevelType w:val="hybridMultilevel"/>
    <w:tmpl w:val="E2765BE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A3C0D"/>
    <w:multiLevelType w:val="hybridMultilevel"/>
    <w:tmpl w:val="E7C4C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45B32"/>
    <w:multiLevelType w:val="hybridMultilevel"/>
    <w:tmpl w:val="B2AC0750"/>
    <w:lvl w:ilvl="0" w:tplc="78F016B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6358C"/>
    <w:multiLevelType w:val="hybridMultilevel"/>
    <w:tmpl w:val="FC609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A4195"/>
    <w:multiLevelType w:val="hybridMultilevel"/>
    <w:tmpl w:val="A9F46F42"/>
    <w:lvl w:ilvl="0" w:tplc="F99C69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532DE3"/>
    <w:multiLevelType w:val="hybridMultilevel"/>
    <w:tmpl w:val="BC6E3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3285B"/>
    <w:multiLevelType w:val="hybridMultilevel"/>
    <w:tmpl w:val="80106FFA"/>
    <w:lvl w:ilvl="0" w:tplc="F1B07E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147E29"/>
    <w:multiLevelType w:val="hybridMultilevel"/>
    <w:tmpl w:val="86328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B1609"/>
    <w:multiLevelType w:val="hybridMultilevel"/>
    <w:tmpl w:val="4B161882"/>
    <w:lvl w:ilvl="0" w:tplc="49720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C12375"/>
    <w:multiLevelType w:val="hybridMultilevel"/>
    <w:tmpl w:val="405C942E"/>
    <w:lvl w:ilvl="0" w:tplc="3F0C0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380D3B"/>
    <w:multiLevelType w:val="hybridMultilevel"/>
    <w:tmpl w:val="CB286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63E5E"/>
    <w:multiLevelType w:val="hybridMultilevel"/>
    <w:tmpl w:val="B2D29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B8A67A4"/>
    <w:multiLevelType w:val="hybridMultilevel"/>
    <w:tmpl w:val="5A144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53763"/>
    <w:multiLevelType w:val="hybridMultilevel"/>
    <w:tmpl w:val="8B7230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3A7677"/>
    <w:multiLevelType w:val="hybridMultilevel"/>
    <w:tmpl w:val="07AEE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B0588"/>
    <w:multiLevelType w:val="hybridMultilevel"/>
    <w:tmpl w:val="42947A48"/>
    <w:lvl w:ilvl="0" w:tplc="D4928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190AB1"/>
    <w:multiLevelType w:val="hybridMultilevel"/>
    <w:tmpl w:val="3CD2A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A471F8"/>
    <w:multiLevelType w:val="hybridMultilevel"/>
    <w:tmpl w:val="53207B06"/>
    <w:lvl w:ilvl="0" w:tplc="840675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72C30ED"/>
    <w:multiLevelType w:val="hybridMultilevel"/>
    <w:tmpl w:val="F32A153A"/>
    <w:lvl w:ilvl="0" w:tplc="C7FC869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0236D0"/>
    <w:multiLevelType w:val="hybridMultilevel"/>
    <w:tmpl w:val="94AAA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66777F"/>
    <w:multiLevelType w:val="hybridMultilevel"/>
    <w:tmpl w:val="F176F7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D411B"/>
    <w:multiLevelType w:val="hybridMultilevel"/>
    <w:tmpl w:val="4D08B518"/>
    <w:lvl w:ilvl="0" w:tplc="A120B08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4B6B3F"/>
    <w:multiLevelType w:val="hybridMultilevel"/>
    <w:tmpl w:val="41B632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12249"/>
    <w:multiLevelType w:val="hybridMultilevel"/>
    <w:tmpl w:val="E22410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C19E8"/>
    <w:multiLevelType w:val="hybridMultilevel"/>
    <w:tmpl w:val="631A37FE"/>
    <w:lvl w:ilvl="0" w:tplc="0BC26A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790636"/>
    <w:multiLevelType w:val="hybridMultilevel"/>
    <w:tmpl w:val="3DF42E20"/>
    <w:lvl w:ilvl="0" w:tplc="280CA772">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28499C"/>
    <w:multiLevelType w:val="hybridMultilevel"/>
    <w:tmpl w:val="F0186414"/>
    <w:lvl w:ilvl="0" w:tplc="14FEA5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4B7806"/>
    <w:multiLevelType w:val="hybridMultilevel"/>
    <w:tmpl w:val="915AD6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A46A97"/>
    <w:multiLevelType w:val="hybridMultilevel"/>
    <w:tmpl w:val="C54CAB3E"/>
    <w:lvl w:ilvl="0" w:tplc="738639D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5156AE"/>
    <w:multiLevelType w:val="hybridMultilevel"/>
    <w:tmpl w:val="83FCDF80"/>
    <w:lvl w:ilvl="0" w:tplc="9BC0AA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DA7F39"/>
    <w:multiLevelType w:val="hybridMultilevel"/>
    <w:tmpl w:val="D2F22E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8809AA"/>
    <w:multiLevelType w:val="hybridMultilevel"/>
    <w:tmpl w:val="56184804"/>
    <w:lvl w:ilvl="0" w:tplc="F6B64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CC4C2D"/>
    <w:multiLevelType w:val="hybridMultilevel"/>
    <w:tmpl w:val="A1C483CE"/>
    <w:lvl w:ilvl="0" w:tplc="5E02C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360152"/>
    <w:multiLevelType w:val="hybridMultilevel"/>
    <w:tmpl w:val="92AAE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5160CB"/>
    <w:multiLevelType w:val="hybridMultilevel"/>
    <w:tmpl w:val="E2765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93C28"/>
    <w:multiLevelType w:val="hybridMultilevel"/>
    <w:tmpl w:val="A5E26C1E"/>
    <w:lvl w:ilvl="0" w:tplc="6D389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D63234C"/>
    <w:multiLevelType w:val="hybridMultilevel"/>
    <w:tmpl w:val="DB12F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047B5"/>
    <w:multiLevelType w:val="hybridMultilevel"/>
    <w:tmpl w:val="686EA9DE"/>
    <w:lvl w:ilvl="0" w:tplc="E376AA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5"/>
  </w:num>
  <w:num w:numId="3">
    <w:abstractNumId w:val="21"/>
  </w:num>
  <w:num w:numId="4">
    <w:abstractNumId w:val="37"/>
  </w:num>
  <w:num w:numId="5">
    <w:abstractNumId w:val="38"/>
  </w:num>
  <w:num w:numId="6">
    <w:abstractNumId w:val="3"/>
  </w:num>
  <w:num w:numId="7">
    <w:abstractNumId w:val="2"/>
  </w:num>
  <w:num w:numId="8">
    <w:abstractNumId w:val="34"/>
  </w:num>
  <w:num w:numId="9">
    <w:abstractNumId w:val="25"/>
  </w:num>
  <w:num w:numId="10">
    <w:abstractNumId w:val="13"/>
  </w:num>
  <w:num w:numId="11">
    <w:abstractNumId w:val="30"/>
  </w:num>
  <w:num w:numId="12">
    <w:abstractNumId w:val="33"/>
  </w:num>
  <w:num w:numId="13">
    <w:abstractNumId w:val="29"/>
  </w:num>
  <w:num w:numId="14">
    <w:abstractNumId w:val="36"/>
  </w:num>
  <w:num w:numId="15">
    <w:abstractNumId w:val="11"/>
  </w:num>
  <w:num w:numId="16">
    <w:abstractNumId w:val="20"/>
  </w:num>
  <w:num w:numId="17">
    <w:abstractNumId w:val="40"/>
  </w:num>
  <w:num w:numId="18">
    <w:abstractNumId w:val="0"/>
  </w:num>
  <w:num w:numId="19">
    <w:abstractNumId w:val="35"/>
  </w:num>
  <w:num w:numId="20">
    <w:abstractNumId w:val="4"/>
  </w:num>
  <w:num w:numId="21">
    <w:abstractNumId w:val="32"/>
  </w:num>
  <w:num w:numId="22">
    <w:abstractNumId w:val="17"/>
  </w:num>
  <w:num w:numId="23">
    <w:abstractNumId w:val="22"/>
  </w:num>
  <w:num w:numId="24">
    <w:abstractNumId w:val="27"/>
  </w:num>
  <w:num w:numId="25">
    <w:abstractNumId w:val="7"/>
  </w:num>
  <w:num w:numId="26">
    <w:abstractNumId w:val="28"/>
  </w:num>
  <w:num w:numId="27">
    <w:abstractNumId w:val="9"/>
  </w:num>
  <w:num w:numId="28">
    <w:abstractNumId w:val="6"/>
  </w:num>
  <w:num w:numId="29">
    <w:abstractNumId w:val="16"/>
  </w:num>
  <w:num w:numId="30">
    <w:abstractNumId w:val="19"/>
  </w:num>
  <w:num w:numId="31">
    <w:abstractNumId w:val="39"/>
  </w:num>
  <w:num w:numId="32">
    <w:abstractNumId w:val="18"/>
  </w:num>
  <w:num w:numId="33">
    <w:abstractNumId w:val="1"/>
  </w:num>
  <w:num w:numId="34">
    <w:abstractNumId w:val="12"/>
  </w:num>
  <w:num w:numId="35">
    <w:abstractNumId w:val="5"/>
  </w:num>
  <w:num w:numId="36">
    <w:abstractNumId w:val="24"/>
  </w:num>
  <w:num w:numId="37">
    <w:abstractNumId w:val="26"/>
  </w:num>
  <w:num w:numId="38">
    <w:abstractNumId w:val="8"/>
  </w:num>
  <w:num w:numId="39">
    <w:abstractNumId w:val="31"/>
  </w:num>
  <w:num w:numId="40">
    <w:abstractNumId w:val="2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93"/>
    <w:rsid w:val="00017179"/>
    <w:rsid w:val="00026DE9"/>
    <w:rsid w:val="000510E4"/>
    <w:rsid w:val="000540FF"/>
    <w:rsid w:val="000C43CD"/>
    <w:rsid w:val="001014F5"/>
    <w:rsid w:val="00127C93"/>
    <w:rsid w:val="00130B81"/>
    <w:rsid w:val="00150B42"/>
    <w:rsid w:val="00161983"/>
    <w:rsid w:val="00170D4A"/>
    <w:rsid w:val="001C7EAB"/>
    <w:rsid w:val="001D27C6"/>
    <w:rsid w:val="001F3695"/>
    <w:rsid w:val="001F6FAE"/>
    <w:rsid w:val="001F7B11"/>
    <w:rsid w:val="002262A3"/>
    <w:rsid w:val="00253DFF"/>
    <w:rsid w:val="00262C3E"/>
    <w:rsid w:val="00266566"/>
    <w:rsid w:val="002E3880"/>
    <w:rsid w:val="00324DAC"/>
    <w:rsid w:val="003555A1"/>
    <w:rsid w:val="00365FF4"/>
    <w:rsid w:val="0039229C"/>
    <w:rsid w:val="003B78D2"/>
    <w:rsid w:val="00412659"/>
    <w:rsid w:val="00425DEE"/>
    <w:rsid w:val="00432DDD"/>
    <w:rsid w:val="00443EA4"/>
    <w:rsid w:val="004765E8"/>
    <w:rsid w:val="004953DE"/>
    <w:rsid w:val="004C3B73"/>
    <w:rsid w:val="004F3F79"/>
    <w:rsid w:val="00533F80"/>
    <w:rsid w:val="005455BD"/>
    <w:rsid w:val="00573D68"/>
    <w:rsid w:val="005868C0"/>
    <w:rsid w:val="00592FCC"/>
    <w:rsid w:val="005E0365"/>
    <w:rsid w:val="005F1071"/>
    <w:rsid w:val="0063727D"/>
    <w:rsid w:val="00645047"/>
    <w:rsid w:val="00650145"/>
    <w:rsid w:val="00686FDA"/>
    <w:rsid w:val="006C338B"/>
    <w:rsid w:val="006C60AE"/>
    <w:rsid w:val="006E4966"/>
    <w:rsid w:val="007126DD"/>
    <w:rsid w:val="00775317"/>
    <w:rsid w:val="0080343E"/>
    <w:rsid w:val="008570FB"/>
    <w:rsid w:val="00857B3F"/>
    <w:rsid w:val="008A0BA7"/>
    <w:rsid w:val="008C6634"/>
    <w:rsid w:val="008E61E3"/>
    <w:rsid w:val="008F27AE"/>
    <w:rsid w:val="008F5524"/>
    <w:rsid w:val="009212C1"/>
    <w:rsid w:val="00991407"/>
    <w:rsid w:val="009C539B"/>
    <w:rsid w:val="009E265A"/>
    <w:rsid w:val="009F1896"/>
    <w:rsid w:val="00A02F1A"/>
    <w:rsid w:val="00A11A0E"/>
    <w:rsid w:val="00A4597C"/>
    <w:rsid w:val="00A50815"/>
    <w:rsid w:val="00A57DAF"/>
    <w:rsid w:val="00A70853"/>
    <w:rsid w:val="00A73EB3"/>
    <w:rsid w:val="00A87436"/>
    <w:rsid w:val="00A92576"/>
    <w:rsid w:val="00AA792B"/>
    <w:rsid w:val="00AD30FC"/>
    <w:rsid w:val="00AE03ED"/>
    <w:rsid w:val="00AE258D"/>
    <w:rsid w:val="00B13245"/>
    <w:rsid w:val="00B20FDD"/>
    <w:rsid w:val="00B9124B"/>
    <w:rsid w:val="00BC1392"/>
    <w:rsid w:val="00BC58A6"/>
    <w:rsid w:val="00BF563E"/>
    <w:rsid w:val="00C74F0B"/>
    <w:rsid w:val="00CA604D"/>
    <w:rsid w:val="00CC6F2F"/>
    <w:rsid w:val="00CE1592"/>
    <w:rsid w:val="00CF211F"/>
    <w:rsid w:val="00DD316D"/>
    <w:rsid w:val="00DE5A4E"/>
    <w:rsid w:val="00DF3616"/>
    <w:rsid w:val="00DF6293"/>
    <w:rsid w:val="00E4771D"/>
    <w:rsid w:val="00E55B32"/>
    <w:rsid w:val="00E65F5F"/>
    <w:rsid w:val="00E67D29"/>
    <w:rsid w:val="00E77C3A"/>
    <w:rsid w:val="00ED0541"/>
    <w:rsid w:val="00F203A4"/>
    <w:rsid w:val="00F227CB"/>
    <w:rsid w:val="00F22B27"/>
    <w:rsid w:val="00F6787A"/>
    <w:rsid w:val="00FB52AE"/>
    <w:rsid w:val="00FE37D4"/>
    <w:rsid w:val="00FF58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F00D3"/>
  <w15:docId w15:val="{02715970-B794-4F43-BC5C-32A0ABFBB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3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6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3880"/>
    <w:pPr>
      <w:ind w:left="720"/>
      <w:contextualSpacing/>
    </w:pPr>
  </w:style>
  <w:style w:type="paragraph" w:styleId="NoSpacing">
    <w:name w:val="No Spacing"/>
    <w:uiPriority w:val="1"/>
    <w:qFormat/>
    <w:rsid w:val="008A0BA7"/>
    <w:pPr>
      <w:spacing w:after="0" w:line="240" w:lineRule="auto"/>
    </w:pPr>
  </w:style>
  <w:style w:type="character" w:styleId="Hyperlink">
    <w:name w:val="Hyperlink"/>
    <w:basedOn w:val="DefaultParagraphFont"/>
    <w:uiPriority w:val="99"/>
    <w:unhideWhenUsed/>
    <w:rsid w:val="00573D68"/>
    <w:rPr>
      <w:color w:val="0000FF" w:themeColor="hyperlink"/>
      <w:u w:val="single"/>
    </w:rPr>
  </w:style>
  <w:style w:type="character" w:styleId="FollowedHyperlink">
    <w:name w:val="FollowedHyperlink"/>
    <w:basedOn w:val="DefaultParagraphFont"/>
    <w:uiPriority w:val="99"/>
    <w:semiHidden/>
    <w:unhideWhenUsed/>
    <w:rsid w:val="009C539B"/>
    <w:rPr>
      <w:color w:val="800080" w:themeColor="followedHyperlink"/>
      <w:u w:val="single"/>
    </w:rPr>
  </w:style>
  <w:style w:type="paragraph" w:styleId="Header">
    <w:name w:val="header"/>
    <w:basedOn w:val="Normal"/>
    <w:link w:val="HeaderChar"/>
    <w:uiPriority w:val="99"/>
    <w:unhideWhenUsed/>
    <w:rsid w:val="00637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27D"/>
  </w:style>
  <w:style w:type="paragraph" w:styleId="Footer">
    <w:name w:val="footer"/>
    <w:basedOn w:val="Normal"/>
    <w:link w:val="FooterChar"/>
    <w:uiPriority w:val="99"/>
    <w:unhideWhenUsed/>
    <w:rsid w:val="00637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646277">
      <w:bodyDiv w:val="1"/>
      <w:marLeft w:val="0"/>
      <w:marRight w:val="0"/>
      <w:marTop w:val="0"/>
      <w:marBottom w:val="0"/>
      <w:divBdr>
        <w:top w:val="none" w:sz="0" w:space="0" w:color="auto"/>
        <w:left w:val="none" w:sz="0" w:space="0" w:color="auto"/>
        <w:bottom w:val="none" w:sz="0" w:space="0" w:color="auto"/>
        <w:right w:val="none" w:sz="0" w:space="0" w:color="auto"/>
      </w:divBdr>
      <w:divsChild>
        <w:div w:id="10618339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Simple NN Data Sheets</dc:title>
  <dc:creator>Michelle Autumn Coe</dc:creator>
  <cp:lastModifiedBy>Microsoft Office User</cp:lastModifiedBy>
  <cp:revision>2</cp:revision>
  <dcterms:created xsi:type="dcterms:W3CDTF">2018-06-29T19:10:00Z</dcterms:created>
  <dcterms:modified xsi:type="dcterms:W3CDTF">2018-06-29T19:10:00Z</dcterms:modified>
</cp:coreProperties>
</file>